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9E" w:rsidRPr="00EA7969" w:rsidRDefault="00F5629E" w:rsidP="00F5629E">
      <w:pPr>
        <w:rPr>
          <w:rFonts w:ascii="Rupee Foradian" w:hAnsi="Rupee Foradian" w:cs="Tahoma"/>
          <w:b/>
          <w:sz w:val="20"/>
          <w:szCs w:val="20"/>
          <w:u w:val="single"/>
        </w:rPr>
      </w:pPr>
      <w:r w:rsidRPr="00EA7969">
        <w:rPr>
          <w:rFonts w:ascii="Rupee Foradian" w:hAnsi="Rupee Foradian" w:cs="Tahoma"/>
          <w:b/>
          <w:sz w:val="20"/>
          <w:szCs w:val="20"/>
          <w:u w:val="single"/>
        </w:rPr>
        <w:t xml:space="preserve">ITEM NO. </w:t>
      </w:r>
      <w:r>
        <w:rPr>
          <w:rFonts w:ascii="Rupee Foradian" w:hAnsi="Rupee Foradian" w:cs="Tahoma"/>
          <w:b/>
          <w:sz w:val="20"/>
          <w:szCs w:val="20"/>
          <w:u w:val="single"/>
        </w:rPr>
        <w:t xml:space="preserve">11 </w:t>
      </w:r>
      <w:r w:rsidRPr="00EA7969">
        <w:rPr>
          <w:rFonts w:ascii="Rupee Foradian" w:hAnsi="Rupee Foradian" w:cs="Tahoma"/>
          <w:b/>
          <w:sz w:val="20"/>
          <w:szCs w:val="20"/>
          <w:u w:val="single"/>
        </w:rPr>
        <w:t xml:space="preserve">  (C-</w:t>
      </w:r>
      <w:r>
        <w:rPr>
          <w:rFonts w:ascii="Rupee Foradian" w:hAnsi="Rupee Foradian" w:cs="Tahoma"/>
          <w:b/>
          <w:sz w:val="20"/>
          <w:szCs w:val="20"/>
          <w:u w:val="single"/>
        </w:rPr>
        <w:t>17</w:t>
      </w:r>
      <w:r w:rsidRPr="00EA7969">
        <w:rPr>
          <w:rFonts w:ascii="Rupee Foradian" w:hAnsi="Rupee Foradian" w:cs="Tahoma"/>
          <w:b/>
          <w:sz w:val="20"/>
          <w:szCs w:val="20"/>
          <w:u w:val="single"/>
        </w:rPr>
        <w:t>)</w:t>
      </w:r>
    </w:p>
    <w:p w:rsidR="00F5629E" w:rsidRPr="00EA7969" w:rsidRDefault="00F5629E" w:rsidP="00F5629E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</w:p>
    <w:p w:rsidR="00F5629E" w:rsidRPr="00EA7969" w:rsidRDefault="00F5629E" w:rsidP="00F5629E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</w:p>
    <w:p w:rsidR="00F5629E" w:rsidRPr="00EA7969" w:rsidRDefault="00F5629E" w:rsidP="00F5629E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  <w:proofErr w:type="gramStart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CONTRACTS/SCHEMES INVOLVING AN EXPENDITURE OF RS.</w:t>
      </w:r>
      <w:proofErr w:type="gramEnd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</w:t>
      </w:r>
      <w:proofErr w:type="gramStart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1 LAC BUT NOT EXCEEDING RS.</w:t>
      </w:r>
      <w:proofErr w:type="gramEnd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</w:t>
      </w:r>
      <w:proofErr w:type="gramStart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100 LACS.</w:t>
      </w:r>
      <w:proofErr w:type="gramEnd"/>
    </w:p>
    <w:p w:rsidR="00F5629E" w:rsidRPr="00EA7969" w:rsidRDefault="00F5629E" w:rsidP="00F5629E">
      <w:pPr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F5629E" w:rsidRPr="00EA7969" w:rsidRDefault="00F5629E" w:rsidP="00F5629E">
      <w:pPr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F5629E" w:rsidRPr="00EA7969" w:rsidRDefault="00F5629E" w:rsidP="00F5629E">
      <w:pPr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F5629E" w:rsidRPr="00CD6F9A" w:rsidRDefault="00F5629E" w:rsidP="00F5629E">
      <w:pPr>
        <w:pStyle w:val="BodyText"/>
        <w:spacing w:line="480" w:lineRule="auto"/>
        <w:jc w:val="both"/>
        <w:rPr>
          <w:rFonts w:ascii="Rupee Foradian" w:hAnsi="Rupee Foradian"/>
          <w:b w:val="0"/>
          <w:sz w:val="20"/>
          <w:szCs w:val="20"/>
        </w:rPr>
      </w:pPr>
      <w:r w:rsidRPr="00EA7969">
        <w:rPr>
          <w:rFonts w:ascii="Rupee Foradian" w:hAnsi="Rupee Foradian"/>
          <w:sz w:val="20"/>
          <w:szCs w:val="20"/>
        </w:rPr>
        <w:tab/>
      </w:r>
      <w:r w:rsidRPr="00CD6F9A">
        <w:rPr>
          <w:rFonts w:ascii="Rupee Foradian" w:hAnsi="Rupee Foradian"/>
          <w:b w:val="0"/>
          <w:sz w:val="20"/>
          <w:szCs w:val="20"/>
        </w:rPr>
        <w:t xml:space="preserve">Section 143 (d) of NDMC Act, 1994 provides that every contract involving an expenditure of Rs.1 </w:t>
      </w:r>
      <w:proofErr w:type="spellStart"/>
      <w:r w:rsidRPr="00CD6F9A">
        <w:rPr>
          <w:rFonts w:ascii="Rupee Foradian" w:hAnsi="Rupee Foradian"/>
          <w:b w:val="0"/>
          <w:sz w:val="20"/>
          <w:szCs w:val="20"/>
        </w:rPr>
        <w:t>lac</w:t>
      </w:r>
      <w:proofErr w:type="spellEnd"/>
      <w:r w:rsidRPr="00CD6F9A">
        <w:rPr>
          <w:rFonts w:ascii="Rupee Foradian" w:hAnsi="Rupee Foradian"/>
          <w:b w:val="0"/>
          <w:sz w:val="20"/>
          <w:szCs w:val="20"/>
        </w:rPr>
        <w:t xml:space="preserve"> but not exceeding Rs.100 </w:t>
      </w:r>
      <w:proofErr w:type="spellStart"/>
      <w:r w:rsidRPr="00CD6F9A">
        <w:rPr>
          <w:rFonts w:ascii="Rupee Foradian" w:hAnsi="Rupee Foradian"/>
          <w:b w:val="0"/>
          <w:sz w:val="20"/>
          <w:szCs w:val="20"/>
        </w:rPr>
        <w:t>lacs</w:t>
      </w:r>
      <w:proofErr w:type="spellEnd"/>
      <w:r w:rsidRPr="00CD6F9A">
        <w:rPr>
          <w:rFonts w:ascii="Rupee Foradian" w:hAnsi="Rupee Foradian"/>
          <w:b w:val="0"/>
          <w:sz w:val="20"/>
          <w:szCs w:val="20"/>
        </w:rPr>
        <w:t xml:space="preserve"> under clause 143 (c) shall be reported to the Council.  In pursuance of these provisions, a list of contracts entered/executed </w:t>
      </w:r>
      <w:proofErr w:type="spellStart"/>
      <w:r w:rsidRPr="00CD6F9A">
        <w:rPr>
          <w:rFonts w:ascii="Rupee Foradian" w:hAnsi="Rupee Foradian"/>
          <w:b w:val="0"/>
          <w:sz w:val="20"/>
          <w:szCs w:val="20"/>
        </w:rPr>
        <w:t>upto</w:t>
      </w:r>
      <w:proofErr w:type="spellEnd"/>
      <w:r w:rsidRPr="00CD6F9A">
        <w:rPr>
          <w:rFonts w:ascii="Rupee Foradian" w:hAnsi="Rupee Foradian"/>
          <w:b w:val="0"/>
          <w:sz w:val="20"/>
          <w:szCs w:val="20"/>
        </w:rPr>
        <w:t xml:space="preserve"> </w:t>
      </w:r>
      <w:r>
        <w:rPr>
          <w:rFonts w:ascii="Rupee Foradian" w:hAnsi="Rupee Foradian"/>
          <w:b w:val="0"/>
          <w:sz w:val="20"/>
          <w:szCs w:val="20"/>
        </w:rPr>
        <w:t>July</w:t>
      </w:r>
      <w:r w:rsidRPr="00CD6F9A">
        <w:rPr>
          <w:rFonts w:ascii="Rupee Foradian" w:hAnsi="Rupee Foradian"/>
          <w:b w:val="0"/>
          <w:sz w:val="20"/>
          <w:szCs w:val="20"/>
        </w:rPr>
        <w:t xml:space="preserve">, 2012, have been prepared.  </w:t>
      </w:r>
    </w:p>
    <w:p w:rsidR="00F5629E" w:rsidRPr="00EC6E74" w:rsidRDefault="00F5629E" w:rsidP="00F5629E">
      <w:pPr>
        <w:pStyle w:val="BodyText"/>
        <w:spacing w:line="480" w:lineRule="auto"/>
        <w:ind w:firstLine="720"/>
        <w:jc w:val="both"/>
        <w:rPr>
          <w:rFonts w:ascii="Rupee Foradian" w:hAnsi="Rupee Foradian"/>
          <w:sz w:val="20"/>
          <w:szCs w:val="20"/>
        </w:rPr>
      </w:pPr>
      <w:r w:rsidRPr="00CD6F9A">
        <w:rPr>
          <w:rFonts w:ascii="Rupee Foradian" w:hAnsi="Rupee Foradian"/>
          <w:b w:val="0"/>
          <w:sz w:val="20"/>
          <w:szCs w:val="20"/>
        </w:rPr>
        <w:t>A list of the contracts, entered into for the various schemes, is accordingly laid before the Council for information</w:t>
      </w:r>
      <w:r w:rsidRPr="00EC6E74">
        <w:rPr>
          <w:rFonts w:ascii="Rupee Foradian" w:hAnsi="Rupee Foradian"/>
          <w:sz w:val="20"/>
          <w:szCs w:val="20"/>
        </w:rPr>
        <w:t xml:space="preserve">. </w:t>
      </w:r>
      <w:r w:rsidRPr="00EC6E74">
        <w:rPr>
          <w:rFonts w:ascii="Rupee Foradian" w:hAnsi="Rupee Foradian"/>
          <w:sz w:val="20"/>
          <w:szCs w:val="20"/>
          <w:effect w:val="blinkBackground"/>
        </w:rPr>
        <w:t>(See pages 113</w:t>
      </w:r>
      <w:r>
        <w:rPr>
          <w:rFonts w:ascii="Rupee Foradian" w:hAnsi="Rupee Foradian"/>
          <w:sz w:val="20"/>
          <w:szCs w:val="20"/>
          <w:effect w:val="blinkBackground"/>
        </w:rPr>
        <w:t xml:space="preserve"> -</w:t>
      </w:r>
      <w:r w:rsidRPr="00EC6E74">
        <w:rPr>
          <w:rFonts w:ascii="Rupee Foradian" w:hAnsi="Rupee Foradian"/>
          <w:sz w:val="20"/>
          <w:szCs w:val="20"/>
          <w:effect w:val="blinkBackground"/>
        </w:rPr>
        <w:t xml:space="preserve"> </w:t>
      </w:r>
      <w:proofErr w:type="gramStart"/>
      <w:r>
        <w:rPr>
          <w:rFonts w:ascii="Rupee Foradian" w:hAnsi="Rupee Foradian"/>
          <w:sz w:val="20"/>
          <w:szCs w:val="20"/>
          <w:effect w:val="blinkBackground"/>
        </w:rPr>
        <w:t>127</w:t>
      </w:r>
      <w:r w:rsidRPr="00EC6E74">
        <w:rPr>
          <w:rFonts w:ascii="Rupee Foradian" w:hAnsi="Rupee Foradian"/>
          <w:sz w:val="20"/>
          <w:szCs w:val="20"/>
          <w:effect w:val="blinkBackground"/>
        </w:rPr>
        <w:t xml:space="preserve"> )</w:t>
      </w:r>
      <w:proofErr w:type="gramEnd"/>
      <w:r w:rsidRPr="00EC6E74">
        <w:rPr>
          <w:rFonts w:ascii="Rupee Foradian" w:hAnsi="Rupee Foradian"/>
          <w:sz w:val="20"/>
          <w:szCs w:val="20"/>
          <w:effect w:val="blinkBackground"/>
        </w:rPr>
        <w:t>.</w:t>
      </w:r>
    </w:p>
    <w:p w:rsidR="00F5629E" w:rsidRPr="00CD6F9A" w:rsidRDefault="00F5629E" w:rsidP="00F5629E">
      <w:pPr>
        <w:pStyle w:val="BodyText"/>
        <w:rPr>
          <w:rFonts w:ascii="Rupee Foradian" w:hAnsi="Rupee Foradian"/>
          <w:b w:val="0"/>
          <w:bCs w:val="0"/>
          <w:sz w:val="20"/>
          <w:szCs w:val="20"/>
        </w:rPr>
      </w:pPr>
    </w:p>
    <w:p w:rsidR="00F5629E" w:rsidRPr="00EA7969" w:rsidRDefault="00F5629E" w:rsidP="00F5629E">
      <w:pPr>
        <w:jc w:val="center"/>
        <w:rPr>
          <w:rFonts w:ascii="Rupee Foradian" w:hAnsi="Rupee Foradian" w:cs="Tahoma"/>
          <w:b/>
          <w:bCs/>
          <w:sz w:val="20"/>
          <w:szCs w:val="20"/>
          <w:u w:val="single"/>
        </w:rPr>
      </w:pPr>
    </w:p>
    <w:p w:rsidR="00F5629E" w:rsidRPr="00EA7969" w:rsidRDefault="00F5629E" w:rsidP="00F5629E">
      <w:pPr>
        <w:jc w:val="center"/>
        <w:rPr>
          <w:rFonts w:ascii="Rupee Foradian" w:hAnsi="Rupee Foradian" w:cs="Tahoma"/>
          <w:b/>
          <w:bCs/>
          <w:sz w:val="20"/>
          <w:szCs w:val="20"/>
          <w:u w:val="single"/>
        </w:rPr>
      </w:pPr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COUNCIL’S DECISION</w:t>
      </w:r>
    </w:p>
    <w:p w:rsidR="00F5629E" w:rsidRDefault="00F5629E" w:rsidP="00F5629E">
      <w:pPr>
        <w:jc w:val="center"/>
        <w:rPr>
          <w:rFonts w:ascii="Rupee Foradian" w:hAnsi="Rupee Foradian"/>
          <w:sz w:val="20"/>
          <w:szCs w:val="20"/>
        </w:rPr>
      </w:pPr>
    </w:p>
    <w:p w:rsidR="00F5629E" w:rsidRDefault="00F5629E" w:rsidP="00F5629E">
      <w:pPr>
        <w:jc w:val="center"/>
        <w:rPr>
          <w:rFonts w:ascii="Rupee Foradian" w:hAnsi="Rupee Foradian"/>
          <w:b/>
          <w:sz w:val="20"/>
          <w:szCs w:val="20"/>
          <w:u w:val="single"/>
        </w:rPr>
      </w:pPr>
      <w:r>
        <w:rPr>
          <w:rFonts w:ascii="Rupee Foradian" w:hAnsi="Rupee Foradian"/>
          <w:sz w:val="20"/>
          <w:szCs w:val="20"/>
        </w:rPr>
        <w:t>Information noted.</w:t>
      </w:r>
    </w:p>
    <w:p w:rsidR="0026347B" w:rsidRDefault="0026347B"/>
    <w:sectPr w:rsidR="00263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629E"/>
    <w:rsid w:val="0026347B"/>
    <w:rsid w:val="00F5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562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5629E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2013-07-23T06:33:00Z</dcterms:created>
  <dcterms:modified xsi:type="dcterms:W3CDTF">2013-07-23T06:33:00Z</dcterms:modified>
</cp:coreProperties>
</file>